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B" w:rsidRPr="00B540BB" w:rsidRDefault="00817600" w:rsidP="00B540BB">
      <w:pPr>
        <w:spacing w:after="150" w:line="240" w:lineRule="auto"/>
        <w:textAlignment w:val="baseline"/>
        <w:outlineLvl w:val="0"/>
        <w:rPr>
          <w:rFonts w:ascii="PT Sans" w:eastAsia="Times New Roman" w:hAnsi="PT Sans" w:cs="Tahoma"/>
          <w:caps/>
          <w:color w:val="666666"/>
          <w:kern w:val="36"/>
          <w:sz w:val="36"/>
          <w:szCs w:val="36"/>
          <w:lang w:eastAsia="ru-RU"/>
        </w:rPr>
      </w:pPr>
      <w:r>
        <w:rPr>
          <w:rFonts w:ascii="PT Sans" w:eastAsia="Times New Roman" w:hAnsi="PT Sans" w:cs="Tahoma"/>
          <w:caps/>
          <w:color w:val="666666"/>
          <w:kern w:val="36"/>
          <w:sz w:val="36"/>
          <w:szCs w:val="36"/>
          <w:lang w:eastAsia="ru-RU"/>
        </w:rPr>
        <w:t>кул</w:t>
      </w:r>
      <w:bookmarkStart w:id="0" w:name="_GoBack"/>
      <w:bookmarkEnd w:id="0"/>
      <w:r w:rsidR="00B540BB" w:rsidRPr="00B540BB">
        <w:rPr>
          <w:rFonts w:ascii="PT Sans" w:eastAsia="Times New Roman" w:hAnsi="PT Sans" w:cs="Tahoma"/>
          <w:caps/>
          <w:color w:val="666666"/>
          <w:kern w:val="36"/>
          <w:sz w:val="36"/>
          <w:szCs w:val="36"/>
          <w:lang w:eastAsia="ru-RU"/>
        </w:rPr>
        <w:t>ЬТУРА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Главной задачей культурной политики администрации муниципального района Абзелиловский район является сохранение культурного наследия района, поддержка сложившейся ранее системы культурной и художественной жизни, поиски путей адаптации отрасли к новым реалиям и использования новых возможностей для наращивания ее духовного потенциала, возрождения и развития национальных культур населения.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Отдел культуры администрации муниципального района Абзелиловский район Республики Башкортостан является структурным подразделением администрации муниципального района Абзелиловский район Республики Башкортостан.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основании постановлений МР Абзелиловский район РБ от 18.10.2011г. №1552 «Об утверждении устава муниципального казенного учреждения «Отдел культуры» администрации муниципального района Абзелиловский район РБ и от 17.01.2012 г. «О внесении изменений в учредительные документы Муниципального казенного учреждения «Отдел культуры» администрации муниципального района Абзелиловский район РБ Муниципальное учреждение отдел культуры переименован в Муниципальное казенное учреждение «Отдел культуры» администрации МР Абзелиловский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 РБ и осуществляет государственную политику в сфере культуры, искусства, охраны и использования культурного наследия на территории района.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своей деятельности МКУ «Отдел культуры» руководствуется Конституцией и законодательством Российской Федерации, Республики Башкортостан, Муниципального района Абзелиловский район и законами РФ «Основы законодательства Российской Федерации о культуре», РБ «Закон о культуре», другими республиканскими законами, постановлениями и распоряжениями Республики Башкортостан и главы администрации Муниципального района Абзелиловский район, Устава Муниципального казенного учреждения «Отдел культуры» администрации муниципального района Абзелиловский район Республики Башкортостан.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МКУ «Отдел культуры» является юридическим лицом, имеет Устав, самостоятельный баланс, текущий и бюджетные счета, печать со своим наименованием и изображением государственного герба.</w:t>
      </w:r>
    </w:p>
    <w:p w:rsidR="00B540BB" w:rsidRPr="00B540BB" w:rsidRDefault="00B540BB" w:rsidP="00B540BB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Начальником МКУ Отдел культуры МР Абзелиловский район РБ с 2003 года является </w:t>
      </w:r>
      <w:proofErr w:type="spellStart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Лавренова</w:t>
      </w:r>
      <w:proofErr w:type="spellEnd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Гульшат</w:t>
      </w:r>
      <w:proofErr w:type="spellEnd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Зиннатовна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Юридический адрес: 453620, РБ, Абзелиловский район,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.А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скарово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ул.Ленина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41. Фактический адрес: 453620, РБ, Абзелиловский район,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.А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скарово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ул.Ленина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41. Телефон – 8 (34772) 2-04-28 (начальник отдела культуры). Главный инспектор отдела культуры –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Кунафина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Элиза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Акрамовна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Тел./факс: 8 (34772) 2-07-34 . тел./ факс бухгалтерии: 8 (34772) 2-02-69. Адрес сайта отдела культуры: </w:t>
      </w:r>
      <w:hyperlink r:id="rId6" w:history="1">
        <w:r w:rsidRPr="00B540BB">
          <w:rPr>
            <w:rFonts w:ascii="Tahoma" w:eastAsia="Times New Roman" w:hAnsi="Tahoma" w:cs="Tahoma"/>
            <w:color w:val="CC0000"/>
            <w:sz w:val="21"/>
            <w:szCs w:val="21"/>
            <w:u w:val="single"/>
            <w:bdr w:val="none" w:sz="0" w:space="0" w:color="auto" w:frame="1"/>
            <w:lang w:eastAsia="ru-RU"/>
          </w:rPr>
          <w:t>www.mcokabz.ru</w:t>
        </w:r>
      </w:hyperlink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Электронный адрес: </w:t>
      </w:r>
      <w:hyperlink r:id="rId7" w:history="1">
        <w:r w:rsidRPr="00B540BB">
          <w:rPr>
            <w:rFonts w:ascii="Tahoma" w:eastAsia="Times New Roman" w:hAnsi="Tahoma" w:cs="Tahoma"/>
            <w:color w:val="CC0000"/>
            <w:sz w:val="21"/>
            <w:szCs w:val="21"/>
            <w:u w:val="single"/>
            <w:bdr w:val="none" w:sz="0" w:space="0" w:color="auto" w:frame="1"/>
            <w:lang w:eastAsia="ru-RU"/>
          </w:rPr>
          <w:t>01.kultura@bashkortostan.ru</w:t>
        </w:r>
      </w:hyperlink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 </w:t>
      </w:r>
      <w:hyperlink r:id="rId8" w:history="1">
        <w:r w:rsidRPr="00B540BB">
          <w:rPr>
            <w:rFonts w:ascii="Tahoma" w:eastAsia="Times New Roman" w:hAnsi="Tahoma" w:cs="Tahoma"/>
            <w:color w:val="CC0000"/>
            <w:sz w:val="21"/>
            <w:szCs w:val="21"/>
            <w:u w:val="single"/>
            <w:bdr w:val="none" w:sz="0" w:space="0" w:color="auto" w:frame="1"/>
            <w:lang w:eastAsia="ru-RU"/>
          </w:rPr>
          <w:t>metod-abzelil@yandex.ru</w:t>
        </w:r>
      </w:hyperlink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(методцентр), </w:t>
      </w:r>
      <w:hyperlink r:id="rId9" w:history="1">
        <w:r w:rsidRPr="00B540BB">
          <w:rPr>
            <w:rFonts w:ascii="Tahoma" w:eastAsia="Times New Roman" w:hAnsi="Tahoma" w:cs="Tahoma"/>
            <w:color w:val="CC0000"/>
            <w:sz w:val="21"/>
            <w:szCs w:val="21"/>
            <w:u w:val="single"/>
            <w:bdr w:val="none" w:sz="0" w:space="0" w:color="auto" w:frame="1"/>
            <w:lang w:eastAsia="ru-RU"/>
          </w:rPr>
          <w:t>kulturaabz@yandex.ru</w:t>
        </w:r>
      </w:hyperlink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(бухгалтерия).</w:t>
      </w:r>
    </w:p>
    <w:p w:rsidR="00B540BB" w:rsidRPr="00B540BB" w:rsidRDefault="00817600" w:rsidP="00B540BB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b0aea7" stroked="f"/>
        </w:pic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муниципальном районе Абзелиловский район Республики Башкортостан на 2014 год действовали всего 108 учреждений культуры, в том числе: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- 72 клубных учреждений (1 –РДК; 14- СДК; 57-СК);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- 32 библиотечных учреждений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 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1- центральная районная библиотека, 1- районная детская библиотека, 30 – сельские библиотеки);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- 1 музей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Т.Кусимова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- 3 детских образовательных учреждения дополнительного образования детей (ДШИ и ДМШ). Ново-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Балапановская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сельская библиотека закрыта путем передачи библиотечного фонда и 0,5 ставки штата в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Баимовскую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сельскую библиотеку.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 целях оптимизации в 1 квартале 2014 года было сокращено 11 штатных единиц клубных учреждений, на 1 июля 2014 года сокращено 6,25 штатных единиц библиотек. На 0,5 ставке работают 21 заведующих клубами, в библиотеках района на 0,5 ставке работают 6 - библиотекарей и на 0,75 ставке-1.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культурные мероприятия 2014 года были посвящены проведению Года культуры в Республике Башкортостан. Работники культуры стали самыми активными организаторами и участниками всех мероприятий года.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Год культуры открылся в районе 21 января 2014 года гала-концертом районного фестиваля «Салют Победы», посвященный 70-летию Победы в Великой Отечественной войне. С 22 января в районе взял старт районный конкурс в рамках республиканского телевизионного конкурса исполнителей башкирского народного танца «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Баик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». В феврале прошел районный фестиваль художественной самодеятельности «Край талантов Абзелил» среди организаций, учреждений и предприятий района. В марте - районный смотр-фестиваль среди людей старшего поколения «Я люблю тебя, жизнь!».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Большим событием Года стал марафон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национальных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культуры «Культурная столица Башкортостана». На центральной площади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.А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скарово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был организован масштабный фольклорный праздник «Страна чудес –Абзелил», большой праздничный концерт, посвященное принятию эстафеты штандарта от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Дуванского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района. Коллективы художественной самодеятельности района участвовала на передаче эстафеты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Бурзянскому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району. По итогам марафона «Культурная столица Башкортостана» район занял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место и награжден дипломом Министерства культуры Республики Башкортостан.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районе были организованы районные конкурсы, как: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конкурс исполнителей башкирской народной песни на приз имени знаменитой исполнительницы народных песен, Заслуженной артистки БАССР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Б.Магадеевой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- 1 районный конкурс баянистов на приз имени Заслуженного работника культуры БАССР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С.С.Кадырова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кураистов;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чтецов;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«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Гүзәлкәй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и «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Һылыу</w:t>
      </w:r>
      <w:r w:rsidRPr="00B540BB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ҡ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ай</w:t>
      </w:r>
      <w:proofErr w:type="spellEnd"/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танцевальных ансамблей в рамках празднования Международного Дня танца;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исполнителей восточного танца;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«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Сәхнә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r w:rsidRPr="00B540BB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ҫ</w:t>
      </w: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таһы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 посвященный Дню защитников Отечества;</w:t>
      </w:r>
      <w:proofErr w:type="gramEnd"/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сольного пения среди учащихся ДШИ и ДМШ;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мастериц изготовления национального напитка «Буза байрам»;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«Молодая семья»;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праздники родословных;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- конкурс сказителей и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сэсэнов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приз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им.М.Мирхайдарова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вокальный конкурс «Песня души»;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конкурс театральных коллективов, посвященный 70-летию Победы в ВОВ, все календарных праздники и т.д.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 также были организованы мероприятия, посвященные юбилейным и памятным датам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знаменитых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прославленных граждан района, посвященные Году культуры: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- 75-летний юбилей Заслуженного работника культуры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М.Габитовой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главного редактора журнала «Башкортостан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кызы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Г.М.Кутуевой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Вечера памяти: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самодеятельного композитора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К.Нигматова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заслуженных работников сельского хозяйства БАССР –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М.Фазлетдинова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М.Мирсаяпова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кавалера 3 орденов Славы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В.Г.Сулейманова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Заслуженного работника культуры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С.С.Кадырова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генерала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Т.Т.Кусимова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профессора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Х.Габитова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актрисы, певицы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Б.Магадеевой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Коллективы художественной самодеятельности района в апреле месяце выезжали с концертом разного жанра в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.С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ибай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получили высокую оценку населения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г.Сибай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 также в июле месяце народный фольклорный ансамбль «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Сэсмэур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районного Дома культуры, в составе делегации района, выезжала с башкирской юртой в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Бурзанский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 на участие в форуме –фестивале башкирского меда.</w:t>
      </w:r>
    </w:p>
    <w:p w:rsidR="00B540BB" w:rsidRPr="00B540BB" w:rsidRDefault="00B540BB" w:rsidP="00B540BB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Достижения культуры района </w:t>
      </w:r>
      <w:proofErr w:type="gramStart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Года</w:t>
      </w:r>
      <w:proofErr w:type="gramEnd"/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культуры в Республике Башкортостан: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332"/>
        <w:gridCol w:w="2672"/>
        <w:gridCol w:w="2139"/>
      </w:tblGrid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 конкурса, 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Место</w:t>
            </w:r>
          </w:p>
          <w:p w:rsidR="00B540BB" w:rsidRPr="00B540BB" w:rsidRDefault="00B540BB" w:rsidP="00B540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номинация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Министерства культуры Республики Башкортостан на присуждение денежных поощрений лучшим учреждениям культуры и их работникам, находящихся на территории СП РБ по направлению “Культурно-досуговая деятельность” (январь):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Лучший СДК РБ;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Лучший руководитель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коллектитва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Баимовский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ЦСДК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дир.М.Саитгалин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Я.Таипова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(рук.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Народного ансамбля танца “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Йәшлек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100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ублей</w:t>
            </w:r>
            <w:proofErr w:type="spellEnd"/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50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ублей</w:t>
            </w:r>
            <w:proofErr w:type="spellEnd"/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Международный конкурс «Урал собирает </w:t>
            </w: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друзей» в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.Е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(январь)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Ольга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Шунина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директор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Гусевского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ЦСДК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Лауреат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 степени (вокал народный)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Лауреат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степени (вокал эстрадный):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Лауреат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степени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лово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соло)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Зональный конкурс кураистов на приз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Давлетгали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Хасанова.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къяр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Хайбуллинский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(февраль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Магафуров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Ласын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преподаватель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Янгельской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V Республиканский конкурс детских коллективов народного танца «Звонкий каблучок»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(март)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Образцовый танцевальный коллектив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Сулпан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.Халилов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Лауреат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степени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республиканский конкурс исследовательских работ, посвященный 60-летию освоения целинных и залежных земель по РБ. (апрель)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«Центральная районная библиотека»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степени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Региональный фестиваль башкирской песни «Весенний соловей»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агнитогорск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(апрель)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Фарзана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Гайсина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.Б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аимово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Зульфия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Загитовас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Гран-при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Лауреат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степени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конкурс среди детских театральных коллективов «Перезвон колокольчика»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олбазы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Аургазинского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рйона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(апрель)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Образцовый детский театр “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Кубаляк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Баимовского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ЦСДК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.Саитгалин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Зональный конкурс смешанных ансамблей среди учащихся ДМШ и ДШИ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ибай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(апрель)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Ансамбль пианистов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Аскаровской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уяргулова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З.М.);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кураистов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Тамъян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АДШИ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.Шакиров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скрипачей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Аркаим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АДШИ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абиева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Л.З.);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пианистов АДШИ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афиуллина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Ф.И.);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народных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Х1V Межрегиональный конкурс молодых исполнителей на струнных инструментах, Сибай (апрель)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Ю.Уельданова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АДШИ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абиева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Л.З.)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Региональный конкурс «Весенние голоса» среди ДМШ и ДШИ Зауралья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(апрель)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Ансамбль мальчиков АДШИ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урманаев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Р.Б.);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Детский хор АДШИ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урманаев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Р.Б.)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Межрегиональном конкурсе исполнителей башкирской песни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Ирандык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мондары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ибай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Алия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Янбердина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Рыскужа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Индира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Щагимарданова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(Аскарово);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Дамир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Таипов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(Аскарово)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конкурс кураистов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ктябрьский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Народный ансамбль кураистов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.Кадыров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 III степени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телевизионный конкурс исполнителей башкирского танца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среди детей от3 до 15 лет (июль)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Дуэт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Эльвина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Габбасова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Рифат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Саитгалин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Искандер Халилов;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Образцовый детский ансамбль танца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Сулпан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.Халилов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Образцовый детский ансамбль танца «Алтынай»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.Л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.Еникеева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Гран-при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приз «Самый юный участник»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III Международный фестиваль “Играй, гармонь!”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им.Г.Д.Заволокина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(июль)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Атангулов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Аза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преподаватель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Аскаровской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 лауреата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Республиканском конкурсе “Молодая семья”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шимбай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(октябрь)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Лилия и Радик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Халиловы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фестиваль творчества людей старшего поколения «Я люблю тебя, жизнь!» 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Танцевальный ансамбль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Уралочка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Аскаровского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КЛУ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Б”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оk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 среди учреждений культуры (октябрь)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Тал-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Кускаровский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СК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(заведующая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С.Давлетбаева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в номинации «За креативное мероприятие» и 10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ублей</w:t>
            </w:r>
            <w:proofErr w:type="spellEnd"/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праздник башкирского фольклора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Ашкадар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тандары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терлитамак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(октябрь)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Народный фольклорный ансамбль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хир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әттәр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(рук. </w:t>
            </w:r>
            <w:proofErr w:type="spellStart"/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Р.Газизова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  <w:proofErr w:type="gramEnd"/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Дуэтный танец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Вахит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Камалов,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Гульшат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Шаяхметова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Азат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Атангулов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(оригинальный жанр)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Гран-при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телевизионный конкурс исполнителей башкирского танца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екабрь)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женский состав народного ансамбля танца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Йәшлек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.Я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.Таипова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Язиля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Таипова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танцевальный ансамбль «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Күбә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әк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</w:t>
            </w:r>
            <w:r w:rsidRPr="00B540BB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ҙ</w:t>
            </w: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әктәре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Баимовского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Гран-при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</w:tc>
      </w:tr>
      <w:tr w:rsidR="00B540BB" w:rsidRPr="00B540BB" w:rsidTr="00B540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конкурс сказителей и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сэсэнов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«А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кмулла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нэсихэттэре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(декабрь)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Ханифа</w:t>
            </w:r>
            <w:proofErr w:type="spell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Аубакирова</w:t>
            </w:r>
            <w:proofErr w:type="spellEnd"/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Василя Садыкова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  <w:p w:rsidR="00B540BB" w:rsidRPr="00B540BB" w:rsidRDefault="00B540BB" w:rsidP="00B540BB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540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место</w:t>
            </w:r>
          </w:p>
        </w:tc>
      </w:tr>
    </w:tbl>
    <w:p w:rsidR="00B540BB" w:rsidRPr="00B540BB" w:rsidRDefault="00B540BB" w:rsidP="00B540BB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Достижениями 2014 года стали: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проведение капитального ремонта в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Хамитовском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ЦСДК; заканчивается ремонт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Баимовского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ЦСДК. Произведены ремонтные работы в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Атавдинском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Юлдашевском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Амангильдинском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Таштимеровском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сельских клубах, в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Ташбулатовском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Михайловском ЦСДК. Произведен ремонт крыши и отопительной системы Центральной районной библиотеки;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получение субсидий в целях реализации мероприятия федеральной целевой программы «Культура России» (2012-2018) на приобретение специализированного автотранспорта и музыкального оборудования для РДК, на техническое оснащение центральной детской библиотеки и на приобретение музыкальных инструментов для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Аскаровкой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ДШИ на общую сумму 2,4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млн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.р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ублей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в том числе из районного бюджета 700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тыс.рублей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из федерального бюджета 741,0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тыс.рублей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республиканского бюджета 942,0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тыс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.р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ублей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Администрацией муниципального района было выделено финансовые средства в размере более 4,7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млн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рублей для проведения капитального ремонта клубных учреждений, из них 3,0 </w:t>
      </w: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млн. рублей из целевых средств резервного фонда Республики Башкортостан, 1.7 млн. рублей выделены из бюджета муниципального района Абзелиловский район РБ.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приобретение выделены средства в сумме 1,2 млн. рублей, в том числе: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сшиты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 комплекта сценических костюма для народного ансамбля танца «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Яшлек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приобретена одежда сцены для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Хамитовского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ЦСДК;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приобретены театральные стулья для 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Хамитовского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ЦСДК;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поставлены танцы для народного ансамбля танца «</w:t>
      </w: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Йэшлек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и участников республиканских конкурсов;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приобретены огнетушители и краски для учреждений культуры;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Хамитовский</w:t>
      </w:r>
      <w:proofErr w:type="spell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ЦСДК </w:t>
      </w:r>
      <w:proofErr w:type="gramStart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переведен</w:t>
      </w:r>
      <w:proofErr w:type="gramEnd"/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печного на электрическое отопление.</w:t>
      </w:r>
    </w:p>
    <w:p w:rsidR="00B540BB" w:rsidRPr="00B540BB" w:rsidRDefault="00B540BB" w:rsidP="00B540BB">
      <w:pPr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40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этого на проведены районных конкурсов, фестивалей выделены средства более 200 тысяч рублей.</w:t>
      </w:r>
    </w:p>
    <w:p w:rsidR="00A5544E" w:rsidRDefault="00A5544E"/>
    <w:sectPr w:rsidR="00A5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F19"/>
    <w:multiLevelType w:val="multilevel"/>
    <w:tmpl w:val="583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AC6"/>
    <w:rsid w:val="00000478"/>
    <w:rsid w:val="00005EC4"/>
    <w:rsid w:val="00006622"/>
    <w:rsid w:val="00013824"/>
    <w:rsid w:val="00013DA9"/>
    <w:rsid w:val="00016E5D"/>
    <w:rsid w:val="00022947"/>
    <w:rsid w:val="00024BD2"/>
    <w:rsid w:val="0002594E"/>
    <w:rsid w:val="000268A1"/>
    <w:rsid w:val="00030361"/>
    <w:rsid w:val="0003210F"/>
    <w:rsid w:val="00037066"/>
    <w:rsid w:val="000376D7"/>
    <w:rsid w:val="00046EDE"/>
    <w:rsid w:val="00054A6E"/>
    <w:rsid w:val="00055572"/>
    <w:rsid w:val="00056A29"/>
    <w:rsid w:val="000643F0"/>
    <w:rsid w:val="00064975"/>
    <w:rsid w:val="00076E51"/>
    <w:rsid w:val="00082D31"/>
    <w:rsid w:val="0008721C"/>
    <w:rsid w:val="00087A6D"/>
    <w:rsid w:val="00090917"/>
    <w:rsid w:val="0009711E"/>
    <w:rsid w:val="000B13AF"/>
    <w:rsid w:val="000B43D8"/>
    <w:rsid w:val="000D0311"/>
    <w:rsid w:val="000D779B"/>
    <w:rsid w:val="000D7D23"/>
    <w:rsid w:val="000D7D98"/>
    <w:rsid w:val="000E0632"/>
    <w:rsid w:val="000E595C"/>
    <w:rsid w:val="001040E2"/>
    <w:rsid w:val="00106CFF"/>
    <w:rsid w:val="00111ACC"/>
    <w:rsid w:val="00112BD1"/>
    <w:rsid w:val="00116C26"/>
    <w:rsid w:val="00125B80"/>
    <w:rsid w:val="001265F0"/>
    <w:rsid w:val="00131376"/>
    <w:rsid w:val="00136C66"/>
    <w:rsid w:val="00136E86"/>
    <w:rsid w:val="00144E1E"/>
    <w:rsid w:val="00150920"/>
    <w:rsid w:val="00153CF7"/>
    <w:rsid w:val="001574A3"/>
    <w:rsid w:val="0016530E"/>
    <w:rsid w:val="00171B2A"/>
    <w:rsid w:val="00184B6E"/>
    <w:rsid w:val="001852D6"/>
    <w:rsid w:val="001906B1"/>
    <w:rsid w:val="00191D84"/>
    <w:rsid w:val="00194B64"/>
    <w:rsid w:val="001A3BB9"/>
    <w:rsid w:val="001B609C"/>
    <w:rsid w:val="001B7C2B"/>
    <w:rsid w:val="001C093D"/>
    <w:rsid w:val="001C3286"/>
    <w:rsid w:val="001C7D63"/>
    <w:rsid w:val="001D0F56"/>
    <w:rsid w:val="001D3070"/>
    <w:rsid w:val="001E0A44"/>
    <w:rsid w:val="001E2BFC"/>
    <w:rsid w:val="001E5EFC"/>
    <w:rsid w:val="001E6FBC"/>
    <w:rsid w:val="001F19AC"/>
    <w:rsid w:val="0020042E"/>
    <w:rsid w:val="00203A44"/>
    <w:rsid w:val="00204A27"/>
    <w:rsid w:val="00206A2D"/>
    <w:rsid w:val="00211C72"/>
    <w:rsid w:val="0021486E"/>
    <w:rsid w:val="00231E77"/>
    <w:rsid w:val="002321E4"/>
    <w:rsid w:val="0023582C"/>
    <w:rsid w:val="00242749"/>
    <w:rsid w:val="00251672"/>
    <w:rsid w:val="002516FD"/>
    <w:rsid w:val="00257DCA"/>
    <w:rsid w:val="00261038"/>
    <w:rsid w:val="002618A8"/>
    <w:rsid w:val="00267412"/>
    <w:rsid w:val="002762A4"/>
    <w:rsid w:val="00284D32"/>
    <w:rsid w:val="00285CF7"/>
    <w:rsid w:val="00286AB9"/>
    <w:rsid w:val="002963E3"/>
    <w:rsid w:val="002A22FB"/>
    <w:rsid w:val="002A413D"/>
    <w:rsid w:val="002B082E"/>
    <w:rsid w:val="002B393A"/>
    <w:rsid w:val="002B5469"/>
    <w:rsid w:val="002B7D6D"/>
    <w:rsid w:val="002C65F5"/>
    <w:rsid w:val="002C667B"/>
    <w:rsid w:val="002C7952"/>
    <w:rsid w:val="002D455A"/>
    <w:rsid w:val="002D7746"/>
    <w:rsid w:val="002E4950"/>
    <w:rsid w:val="002F27E7"/>
    <w:rsid w:val="002F48E5"/>
    <w:rsid w:val="002F6F55"/>
    <w:rsid w:val="002F78EB"/>
    <w:rsid w:val="00307E10"/>
    <w:rsid w:val="003150E7"/>
    <w:rsid w:val="00315568"/>
    <w:rsid w:val="003176C6"/>
    <w:rsid w:val="00317896"/>
    <w:rsid w:val="003179AE"/>
    <w:rsid w:val="003237E0"/>
    <w:rsid w:val="00330F38"/>
    <w:rsid w:val="00341A04"/>
    <w:rsid w:val="00341A88"/>
    <w:rsid w:val="00342BE8"/>
    <w:rsid w:val="003465C7"/>
    <w:rsid w:val="00352E75"/>
    <w:rsid w:val="0036326B"/>
    <w:rsid w:val="00370DD1"/>
    <w:rsid w:val="003750A2"/>
    <w:rsid w:val="00384D73"/>
    <w:rsid w:val="00385B99"/>
    <w:rsid w:val="00392218"/>
    <w:rsid w:val="0039658E"/>
    <w:rsid w:val="003A4262"/>
    <w:rsid w:val="003B7538"/>
    <w:rsid w:val="003D350D"/>
    <w:rsid w:val="003D396C"/>
    <w:rsid w:val="003D5AAD"/>
    <w:rsid w:val="003E1A80"/>
    <w:rsid w:val="003F1C76"/>
    <w:rsid w:val="003F7666"/>
    <w:rsid w:val="004033EA"/>
    <w:rsid w:val="00407B7A"/>
    <w:rsid w:val="00410563"/>
    <w:rsid w:val="0041173E"/>
    <w:rsid w:val="0041296F"/>
    <w:rsid w:val="00412B5A"/>
    <w:rsid w:val="004159F9"/>
    <w:rsid w:val="004236AC"/>
    <w:rsid w:val="00425C4D"/>
    <w:rsid w:val="00427419"/>
    <w:rsid w:val="00427F5E"/>
    <w:rsid w:val="0043178F"/>
    <w:rsid w:val="00431F24"/>
    <w:rsid w:val="00433E31"/>
    <w:rsid w:val="0044162E"/>
    <w:rsid w:val="00441FAA"/>
    <w:rsid w:val="004558F6"/>
    <w:rsid w:val="004614FA"/>
    <w:rsid w:val="00465FE4"/>
    <w:rsid w:val="00475B98"/>
    <w:rsid w:val="004864AB"/>
    <w:rsid w:val="00494397"/>
    <w:rsid w:val="004A00BF"/>
    <w:rsid w:val="004A540D"/>
    <w:rsid w:val="004B57C6"/>
    <w:rsid w:val="004C09E1"/>
    <w:rsid w:val="004C79D7"/>
    <w:rsid w:val="004D0CCE"/>
    <w:rsid w:val="004D1D96"/>
    <w:rsid w:val="004D7F16"/>
    <w:rsid w:val="004E0C76"/>
    <w:rsid w:val="004E1A61"/>
    <w:rsid w:val="004E1C1B"/>
    <w:rsid w:val="004E67F8"/>
    <w:rsid w:val="004F2F63"/>
    <w:rsid w:val="004F517D"/>
    <w:rsid w:val="004F5230"/>
    <w:rsid w:val="004F6CDE"/>
    <w:rsid w:val="004F6D99"/>
    <w:rsid w:val="005028CC"/>
    <w:rsid w:val="00505A16"/>
    <w:rsid w:val="005069C1"/>
    <w:rsid w:val="005077C6"/>
    <w:rsid w:val="00513D1C"/>
    <w:rsid w:val="005157E0"/>
    <w:rsid w:val="00516431"/>
    <w:rsid w:val="00522040"/>
    <w:rsid w:val="00522533"/>
    <w:rsid w:val="00523570"/>
    <w:rsid w:val="005251C3"/>
    <w:rsid w:val="0053774E"/>
    <w:rsid w:val="00540604"/>
    <w:rsid w:val="00542120"/>
    <w:rsid w:val="005516CE"/>
    <w:rsid w:val="0055176E"/>
    <w:rsid w:val="00557F92"/>
    <w:rsid w:val="005712E9"/>
    <w:rsid w:val="00574CE1"/>
    <w:rsid w:val="00576D06"/>
    <w:rsid w:val="0058685B"/>
    <w:rsid w:val="00587E81"/>
    <w:rsid w:val="005B04F1"/>
    <w:rsid w:val="005B3D28"/>
    <w:rsid w:val="005B773B"/>
    <w:rsid w:val="005C28AB"/>
    <w:rsid w:val="005C5959"/>
    <w:rsid w:val="005D118F"/>
    <w:rsid w:val="005D2DC7"/>
    <w:rsid w:val="005D7437"/>
    <w:rsid w:val="005D7D18"/>
    <w:rsid w:val="005E1649"/>
    <w:rsid w:val="005E53C0"/>
    <w:rsid w:val="005E6A53"/>
    <w:rsid w:val="005F3A1C"/>
    <w:rsid w:val="005F44C6"/>
    <w:rsid w:val="005F54FA"/>
    <w:rsid w:val="006072EC"/>
    <w:rsid w:val="00617347"/>
    <w:rsid w:val="006218D6"/>
    <w:rsid w:val="006306BB"/>
    <w:rsid w:val="00632AA8"/>
    <w:rsid w:val="00632EAB"/>
    <w:rsid w:val="00635970"/>
    <w:rsid w:val="0065245E"/>
    <w:rsid w:val="00655375"/>
    <w:rsid w:val="0065726D"/>
    <w:rsid w:val="00671EB5"/>
    <w:rsid w:val="00677A7B"/>
    <w:rsid w:val="00681E7C"/>
    <w:rsid w:val="00687D03"/>
    <w:rsid w:val="00693369"/>
    <w:rsid w:val="00697B0C"/>
    <w:rsid w:val="006A5282"/>
    <w:rsid w:val="006A5E6A"/>
    <w:rsid w:val="006B1337"/>
    <w:rsid w:val="006B343B"/>
    <w:rsid w:val="006C0EF9"/>
    <w:rsid w:val="006C1380"/>
    <w:rsid w:val="006C2EF4"/>
    <w:rsid w:val="006C50BD"/>
    <w:rsid w:val="006C54A3"/>
    <w:rsid w:val="006D3F9F"/>
    <w:rsid w:val="006E6444"/>
    <w:rsid w:val="006F07AF"/>
    <w:rsid w:val="006F4892"/>
    <w:rsid w:val="00706886"/>
    <w:rsid w:val="00714DD5"/>
    <w:rsid w:val="007160FC"/>
    <w:rsid w:val="0073641E"/>
    <w:rsid w:val="00745717"/>
    <w:rsid w:val="0074765D"/>
    <w:rsid w:val="00754277"/>
    <w:rsid w:val="00754A79"/>
    <w:rsid w:val="00754B1C"/>
    <w:rsid w:val="00754D14"/>
    <w:rsid w:val="00754D2A"/>
    <w:rsid w:val="00757CCB"/>
    <w:rsid w:val="00765B58"/>
    <w:rsid w:val="00770169"/>
    <w:rsid w:val="00771084"/>
    <w:rsid w:val="00773175"/>
    <w:rsid w:val="00774319"/>
    <w:rsid w:val="00775C87"/>
    <w:rsid w:val="0078315F"/>
    <w:rsid w:val="007839A4"/>
    <w:rsid w:val="00784253"/>
    <w:rsid w:val="00786C35"/>
    <w:rsid w:val="00796E80"/>
    <w:rsid w:val="00797AD7"/>
    <w:rsid w:val="007A226F"/>
    <w:rsid w:val="007B0EFB"/>
    <w:rsid w:val="007B1243"/>
    <w:rsid w:val="007B3AA5"/>
    <w:rsid w:val="007C4AB7"/>
    <w:rsid w:val="007C6E6E"/>
    <w:rsid w:val="007D08D2"/>
    <w:rsid w:val="007E15B5"/>
    <w:rsid w:val="007E4437"/>
    <w:rsid w:val="007F17EF"/>
    <w:rsid w:val="007F43F4"/>
    <w:rsid w:val="007F4641"/>
    <w:rsid w:val="0080165B"/>
    <w:rsid w:val="00805A8B"/>
    <w:rsid w:val="00806081"/>
    <w:rsid w:val="00807CA7"/>
    <w:rsid w:val="00811D2F"/>
    <w:rsid w:val="00816CCC"/>
    <w:rsid w:val="00817600"/>
    <w:rsid w:val="00821BAA"/>
    <w:rsid w:val="00822593"/>
    <w:rsid w:val="00842291"/>
    <w:rsid w:val="00853C68"/>
    <w:rsid w:val="00855665"/>
    <w:rsid w:val="00855E2A"/>
    <w:rsid w:val="00856B7B"/>
    <w:rsid w:val="0086166A"/>
    <w:rsid w:val="00862C35"/>
    <w:rsid w:val="00863520"/>
    <w:rsid w:val="00863624"/>
    <w:rsid w:val="00871A21"/>
    <w:rsid w:val="008814B4"/>
    <w:rsid w:val="00881628"/>
    <w:rsid w:val="0088168D"/>
    <w:rsid w:val="00883137"/>
    <w:rsid w:val="008A2154"/>
    <w:rsid w:val="008B3786"/>
    <w:rsid w:val="008B44C4"/>
    <w:rsid w:val="008B450C"/>
    <w:rsid w:val="008C431F"/>
    <w:rsid w:val="008D6F82"/>
    <w:rsid w:val="008E5D66"/>
    <w:rsid w:val="008E6AD1"/>
    <w:rsid w:val="008E70F6"/>
    <w:rsid w:val="008F0624"/>
    <w:rsid w:val="008F6389"/>
    <w:rsid w:val="009012DD"/>
    <w:rsid w:val="009056CA"/>
    <w:rsid w:val="00905C3E"/>
    <w:rsid w:val="00906242"/>
    <w:rsid w:val="00915FEC"/>
    <w:rsid w:val="00917C81"/>
    <w:rsid w:val="00924D4C"/>
    <w:rsid w:val="00934CA4"/>
    <w:rsid w:val="00940195"/>
    <w:rsid w:val="00942BB6"/>
    <w:rsid w:val="00946DF1"/>
    <w:rsid w:val="00947D8F"/>
    <w:rsid w:val="00952224"/>
    <w:rsid w:val="00953001"/>
    <w:rsid w:val="00954671"/>
    <w:rsid w:val="00956B5A"/>
    <w:rsid w:val="00957AC6"/>
    <w:rsid w:val="00964D10"/>
    <w:rsid w:val="00967E20"/>
    <w:rsid w:val="00970A42"/>
    <w:rsid w:val="00972AB8"/>
    <w:rsid w:val="00973A53"/>
    <w:rsid w:val="0098395E"/>
    <w:rsid w:val="00985413"/>
    <w:rsid w:val="00990AF7"/>
    <w:rsid w:val="009B149A"/>
    <w:rsid w:val="009C25FE"/>
    <w:rsid w:val="009C319D"/>
    <w:rsid w:val="009D4A60"/>
    <w:rsid w:val="009D4A70"/>
    <w:rsid w:val="009D5472"/>
    <w:rsid w:val="009E1A98"/>
    <w:rsid w:val="009E202E"/>
    <w:rsid w:val="009E75F3"/>
    <w:rsid w:val="009F0602"/>
    <w:rsid w:val="009F700A"/>
    <w:rsid w:val="00A10303"/>
    <w:rsid w:val="00A178F3"/>
    <w:rsid w:val="00A21717"/>
    <w:rsid w:val="00A24D2B"/>
    <w:rsid w:val="00A250F9"/>
    <w:rsid w:val="00A273F7"/>
    <w:rsid w:val="00A27F0D"/>
    <w:rsid w:val="00A41698"/>
    <w:rsid w:val="00A424A4"/>
    <w:rsid w:val="00A46844"/>
    <w:rsid w:val="00A5162A"/>
    <w:rsid w:val="00A5544E"/>
    <w:rsid w:val="00A63F35"/>
    <w:rsid w:val="00A64FAB"/>
    <w:rsid w:val="00A71C32"/>
    <w:rsid w:val="00A772FD"/>
    <w:rsid w:val="00A830B7"/>
    <w:rsid w:val="00A83371"/>
    <w:rsid w:val="00A83B91"/>
    <w:rsid w:val="00A84F1A"/>
    <w:rsid w:val="00A950A4"/>
    <w:rsid w:val="00AA106F"/>
    <w:rsid w:val="00AB6893"/>
    <w:rsid w:val="00AC0286"/>
    <w:rsid w:val="00AC1168"/>
    <w:rsid w:val="00AD1A9A"/>
    <w:rsid w:val="00AD222C"/>
    <w:rsid w:val="00AD432A"/>
    <w:rsid w:val="00AD71A9"/>
    <w:rsid w:val="00AE14AA"/>
    <w:rsid w:val="00AE1517"/>
    <w:rsid w:val="00B000B9"/>
    <w:rsid w:val="00B130B3"/>
    <w:rsid w:val="00B158E6"/>
    <w:rsid w:val="00B16CB9"/>
    <w:rsid w:val="00B3167C"/>
    <w:rsid w:val="00B322F6"/>
    <w:rsid w:val="00B324B3"/>
    <w:rsid w:val="00B47EDD"/>
    <w:rsid w:val="00B526A9"/>
    <w:rsid w:val="00B540BB"/>
    <w:rsid w:val="00B54564"/>
    <w:rsid w:val="00B63060"/>
    <w:rsid w:val="00B6450D"/>
    <w:rsid w:val="00B67283"/>
    <w:rsid w:val="00B813E2"/>
    <w:rsid w:val="00B81F76"/>
    <w:rsid w:val="00B84AD0"/>
    <w:rsid w:val="00B85DA0"/>
    <w:rsid w:val="00B9003E"/>
    <w:rsid w:val="00B90355"/>
    <w:rsid w:val="00B93410"/>
    <w:rsid w:val="00BA4CAD"/>
    <w:rsid w:val="00BA4D5E"/>
    <w:rsid w:val="00BA4F76"/>
    <w:rsid w:val="00BA6ADA"/>
    <w:rsid w:val="00BB1B2E"/>
    <w:rsid w:val="00BB3872"/>
    <w:rsid w:val="00BB4EFB"/>
    <w:rsid w:val="00BB716E"/>
    <w:rsid w:val="00BC07E4"/>
    <w:rsid w:val="00BC24D9"/>
    <w:rsid w:val="00BC31E0"/>
    <w:rsid w:val="00BC78D5"/>
    <w:rsid w:val="00BC7A67"/>
    <w:rsid w:val="00BD0ED3"/>
    <w:rsid w:val="00BD20FA"/>
    <w:rsid w:val="00BD4702"/>
    <w:rsid w:val="00BD4D6F"/>
    <w:rsid w:val="00BF58BE"/>
    <w:rsid w:val="00C04344"/>
    <w:rsid w:val="00C07B7A"/>
    <w:rsid w:val="00C124DA"/>
    <w:rsid w:val="00C12597"/>
    <w:rsid w:val="00C12B0B"/>
    <w:rsid w:val="00C13A22"/>
    <w:rsid w:val="00C13D41"/>
    <w:rsid w:val="00C15FDF"/>
    <w:rsid w:val="00C21C0A"/>
    <w:rsid w:val="00C30980"/>
    <w:rsid w:val="00C30B16"/>
    <w:rsid w:val="00C31BAF"/>
    <w:rsid w:val="00C32C64"/>
    <w:rsid w:val="00C43D01"/>
    <w:rsid w:val="00C4405B"/>
    <w:rsid w:val="00C517AB"/>
    <w:rsid w:val="00C53D87"/>
    <w:rsid w:val="00C56D64"/>
    <w:rsid w:val="00C65647"/>
    <w:rsid w:val="00C658CF"/>
    <w:rsid w:val="00C674E5"/>
    <w:rsid w:val="00C70E68"/>
    <w:rsid w:val="00C7186C"/>
    <w:rsid w:val="00C73ED6"/>
    <w:rsid w:val="00C74E14"/>
    <w:rsid w:val="00C832A3"/>
    <w:rsid w:val="00C865F7"/>
    <w:rsid w:val="00C93BB7"/>
    <w:rsid w:val="00C9784B"/>
    <w:rsid w:val="00CA438B"/>
    <w:rsid w:val="00CA7DFE"/>
    <w:rsid w:val="00CB0307"/>
    <w:rsid w:val="00CC248B"/>
    <w:rsid w:val="00CC26A8"/>
    <w:rsid w:val="00CC38BB"/>
    <w:rsid w:val="00CC3CD5"/>
    <w:rsid w:val="00CC3EE7"/>
    <w:rsid w:val="00CC7785"/>
    <w:rsid w:val="00CD0163"/>
    <w:rsid w:val="00CD345E"/>
    <w:rsid w:val="00CD3E8B"/>
    <w:rsid w:val="00CD6EE1"/>
    <w:rsid w:val="00CD742B"/>
    <w:rsid w:val="00CF00A5"/>
    <w:rsid w:val="00CF189A"/>
    <w:rsid w:val="00CF79AD"/>
    <w:rsid w:val="00D02053"/>
    <w:rsid w:val="00D03E78"/>
    <w:rsid w:val="00D12A6D"/>
    <w:rsid w:val="00D12F1C"/>
    <w:rsid w:val="00D210C2"/>
    <w:rsid w:val="00D31616"/>
    <w:rsid w:val="00D3236E"/>
    <w:rsid w:val="00D34529"/>
    <w:rsid w:val="00D40C06"/>
    <w:rsid w:val="00D437CE"/>
    <w:rsid w:val="00D44F83"/>
    <w:rsid w:val="00D45594"/>
    <w:rsid w:val="00D54004"/>
    <w:rsid w:val="00D56126"/>
    <w:rsid w:val="00D571B6"/>
    <w:rsid w:val="00D62151"/>
    <w:rsid w:val="00D63792"/>
    <w:rsid w:val="00D801DA"/>
    <w:rsid w:val="00D8355D"/>
    <w:rsid w:val="00D8369F"/>
    <w:rsid w:val="00D903EB"/>
    <w:rsid w:val="00DA0E49"/>
    <w:rsid w:val="00DA1F4A"/>
    <w:rsid w:val="00DA3A81"/>
    <w:rsid w:val="00DA4204"/>
    <w:rsid w:val="00DB2125"/>
    <w:rsid w:val="00DB2792"/>
    <w:rsid w:val="00DB4C29"/>
    <w:rsid w:val="00DB748B"/>
    <w:rsid w:val="00DB7E81"/>
    <w:rsid w:val="00DC15F2"/>
    <w:rsid w:val="00DC32B4"/>
    <w:rsid w:val="00DC3805"/>
    <w:rsid w:val="00DC4141"/>
    <w:rsid w:val="00DD66EB"/>
    <w:rsid w:val="00DE6B0A"/>
    <w:rsid w:val="00DE733E"/>
    <w:rsid w:val="00DE7407"/>
    <w:rsid w:val="00DF2D1E"/>
    <w:rsid w:val="00DF3163"/>
    <w:rsid w:val="00DF36BB"/>
    <w:rsid w:val="00DF473A"/>
    <w:rsid w:val="00DF6EEC"/>
    <w:rsid w:val="00E00D66"/>
    <w:rsid w:val="00E018A2"/>
    <w:rsid w:val="00E12169"/>
    <w:rsid w:val="00E14ECA"/>
    <w:rsid w:val="00E16036"/>
    <w:rsid w:val="00E20108"/>
    <w:rsid w:val="00E30425"/>
    <w:rsid w:val="00E32AF7"/>
    <w:rsid w:val="00E37106"/>
    <w:rsid w:val="00E406D3"/>
    <w:rsid w:val="00E419FC"/>
    <w:rsid w:val="00E44C22"/>
    <w:rsid w:val="00E45B2C"/>
    <w:rsid w:val="00E46207"/>
    <w:rsid w:val="00E5141D"/>
    <w:rsid w:val="00E53D6D"/>
    <w:rsid w:val="00E56EF8"/>
    <w:rsid w:val="00E616EF"/>
    <w:rsid w:val="00E6356B"/>
    <w:rsid w:val="00E670B2"/>
    <w:rsid w:val="00E81B13"/>
    <w:rsid w:val="00E83DD7"/>
    <w:rsid w:val="00E84BB6"/>
    <w:rsid w:val="00E85899"/>
    <w:rsid w:val="00E86DA0"/>
    <w:rsid w:val="00E968F2"/>
    <w:rsid w:val="00EA422F"/>
    <w:rsid w:val="00EA5CF4"/>
    <w:rsid w:val="00EA5E3B"/>
    <w:rsid w:val="00EB739B"/>
    <w:rsid w:val="00EC4CB9"/>
    <w:rsid w:val="00ED1675"/>
    <w:rsid w:val="00EE0141"/>
    <w:rsid w:val="00EE2D0F"/>
    <w:rsid w:val="00EE408E"/>
    <w:rsid w:val="00EF1B6F"/>
    <w:rsid w:val="00F00A25"/>
    <w:rsid w:val="00F02F68"/>
    <w:rsid w:val="00F048CD"/>
    <w:rsid w:val="00F116E0"/>
    <w:rsid w:val="00F14EB2"/>
    <w:rsid w:val="00F16F58"/>
    <w:rsid w:val="00F235DE"/>
    <w:rsid w:val="00F25C3E"/>
    <w:rsid w:val="00F30E94"/>
    <w:rsid w:val="00F33602"/>
    <w:rsid w:val="00F40C56"/>
    <w:rsid w:val="00F40DF6"/>
    <w:rsid w:val="00F43022"/>
    <w:rsid w:val="00F4350B"/>
    <w:rsid w:val="00F43B70"/>
    <w:rsid w:val="00F4542A"/>
    <w:rsid w:val="00F47BA2"/>
    <w:rsid w:val="00F56A54"/>
    <w:rsid w:val="00F636D4"/>
    <w:rsid w:val="00F654BB"/>
    <w:rsid w:val="00F66F85"/>
    <w:rsid w:val="00F675B2"/>
    <w:rsid w:val="00F679CC"/>
    <w:rsid w:val="00F94131"/>
    <w:rsid w:val="00F97703"/>
    <w:rsid w:val="00FA2079"/>
    <w:rsid w:val="00FA644D"/>
    <w:rsid w:val="00FD0441"/>
    <w:rsid w:val="00FD3A84"/>
    <w:rsid w:val="00FD50D1"/>
    <w:rsid w:val="00FD6028"/>
    <w:rsid w:val="00FD68FB"/>
    <w:rsid w:val="00FE3A4E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40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4496703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8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1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6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5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8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abzeli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1.kultura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okab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ab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1913</Words>
  <Characters>10909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2015-10-29T06:39:00Z</dcterms:created>
  <dcterms:modified xsi:type="dcterms:W3CDTF">2015-10-29T11:02:00Z</dcterms:modified>
</cp:coreProperties>
</file>